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610" w:rsidRDefault="002A0610" w:rsidP="002A0610">
      <w:pPr>
        <w:jc w:val="center"/>
        <w:rPr>
          <w:b/>
          <w:sz w:val="30"/>
          <w:szCs w:val="30"/>
        </w:rPr>
      </w:pPr>
      <w:r>
        <w:rPr>
          <w:rFonts w:hint="eastAsia"/>
          <w:b/>
          <w:sz w:val="30"/>
          <w:szCs w:val="30"/>
        </w:rPr>
        <w:t>关于招聘</w:t>
      </w:r>
      <w:r w:rsidR="00717576">
        <w:rPr>
          <w:rFonts w:hint="eastAsia"/>
          <w:b/>
          <w:sz w:val="30"/>
          <w:szCs w:val="30"/>
        </w:rPr>
        <w:t>党委宣传部编制外</w:t>
      </w:r>
      <w:r>
        <w:rPr>
          <w:rFonts w:hint="eastAsia"/>
          <w:b/>
          <w:sz w:val="30"/>
          <w:szCs w:val="30"/>
        </w:rPr>
        <w:t>技能人才的公告</w:t>
      </w:r>
    </w:p>
    <w:p w:rsidR="002A0610" w:rsidRPr="00BA62B1" w:rsidRDefault="002A0610" w:rsidP="002A0610">
      <w:pPr>
        <w:spacing w:line="480" w:lineRule="exact"/>
        <w:ind w:firstLineChars="200" w:firstLine="480"/>
        <w:rPr>
          <w:rFonts w:ascii="宋体" w:hAnsi="宋体"/>
          <w:sz w:val="24"/>
        </w:rPr>
      </w:pPr>
      <w:r w:rsidRPr="00BA62B1">
        <w:rPr>
          <w:rFonts w:ascii="宋体" w:hAnsi="宋体" w:hint="eastAsia"/>
          <w:sz w:val="24"/>
        </w:rPr>
        <w:t>根据工作需要，北京工业职业技术学院面向社会公开招聘党委宣传部编制外技能人才1名，负责学校礼堂、报告厅和</w:t>
      </w:r>
      <w:proofErr w:type="gramStart"/>
      <w:r w:rsidRPr="00BA62B1">
        <w:rPr>
          <w:rFonts w:ascii="宋体" w:hAnsi="宋体" w:hint="eastAsia"/>
          <w:sz w:val="24"/>
        </w:rPr>
        <w:t>校展室</w:t>
      </w:r>
      <w:proofErr w:type="gramEnd"/>
      <w:r w:rsidR="00717576" w:rsidRPr="00BA62B1">
        <w:rPr>
          <w:rFonts w:ascii="宋体" w:hAnsi="宋体" w:hint="eastAsia"/>
          <w:sz w:val="24"/>
        </w:rPr>
        <w:t>的管理和运行工作</w:t>
      </w:r>
      <w:r w:rsidRPr="00BA62B1">
        <w:rPr>
          <w:rFonts w:ascii="宋体" w:hAnsi="宋体" w:hint="eastAsia"/>
          <w:sz w:val="24"/>
        </w:rPr>
        <w:t>。</w:t>
      </w:r>
    </w:p>
    <w:p w:rsidR="002A0610" w:rsidRPr="00F426F3" w:rsidRDefault="002A0610" w:rsidP="002A0610">
      <w:pPr>
        <w:spacing w:line="500" w:lineRule="exact"/>
        <w:ind w:firstLine="482"/>
        <w:rPr>
          <w:rFonts w:ascii="宋体" w:hAnsi="宋体"/>
          <w:b/>
          <w:sz w:val="24"/>
        </w:rPr>
      </w:pPr>
      <w:r w:rsidRPr="00F426F3">
        <w:rPr>
          <w:rFonts w:ascii="宋体" w:hAnsi="宋体" w:hint="eastAsia"/>
          <w:b/>
          <w:sz w:val="24"/>
        </w:rPr>
        <w:t>一、招聘对象</w:t>
      </w:r>
    </w:p>
    <w:p w:rsidR="002A0610" w:rsidRPr="00BA62B1" w:rsidRDefault="002A0610" w:rsidP="002A0610">
      <w:pPr>
        <w:spacing w:line="500" w:lineRule="exact"/>
        <w:ind w:firstLineChars="200" w:firstLine="480"/>
        <w:rPr>
          <w:rFonts w:ascii="宋体" w:hAnsi="宋体"/>
          <w:sz w:val="24"/>
        </w:rPr>
      </w:pPr>
      <w:r w:rsidRPr="00BA62B1">
        <w:rPr>
          <w:rFonts w:ascii="宋体" w:hAnsi="宋体" w:hint="eastAsia"/>
          <w:sz w:val="24"/>
        </w:rPr>
        <w:t>编制外技能人才。</w:t>
      </w:r>
    </w:p>
    <w:p w:rsidR="002A0610" w:rsidRPr="00F426F3" w:rsidRDefault="002A0610" w:rsidP="00F426F3">
      <w:pPr>
        <w:spacing w:line="500" w:lineRule="exact"/>
        <w:ind w:firstLineChars="200" w:firstLine="482"/>
        <w:rPr>
          <w:rFonts w:ascii="宋体" w:hAnsi="宋体"/>
          <w:b/>
          <w:sz w:val="24"/>
        </w:rPr>
      </w:pPr>
      <w:r w:rsidRPr="00F426F3">
        <w:rPr>
          <w:rFonts w:ascii="宋体" w:hAnsi="宋体" w:hint="eastAsia"/>
          <w:b/>
          <w:sz w:val="24"/>
        </w:rPr>
        <w:t>二、应聘人员基本条件</w:t>
      </w:r>
    </w:p>
    <w:p w:rsidR="002A0610" w:rsidRPr="00BA62B1" w:rsidRDefault="002A0610" w:rsidP="00BA62B1">
      <w:pPr>
        <w:spacing w:line="480" w:lineRule="exact"/>
        <w:ind w:firstLineChars="200" w:firstLine="480"/>
        <w:jc w:val="left"/>
        <w:rPr>
          <w:rFonts w:ascii="宋体" w:hAnsi="宋体"/>
          <w:sz w:val="24"/>
        </w:rPr>
      </w:pPr>
      <w:r w:rsidRPr="00BA62B1">
        <w:rPr>
          <w:rFonts w:ascii="宋体" w:hAnsi="宋体" w:hint="eastAsia"/>
          <w:sz w:val="24"/>
        </w:rPr>
        <w:t>1、本科以上学历。</w:t>
      </w:r>
    </w:p>
    <w:p w:rsidR="002A0610" w:rsidRPr="00BA62B1" w:rsidRDefault="002A0610" w:rsidP="00BA62B1">
      <w:pPr>
        <w:spacing w:line="480" w:lineRule="exact"/>
        <w:ind w:firstLineChars="200" w:firstLine="480"/>
        <w:jc w:val="left"/>
        <w:rPr>
          <w:rFonts w:ascii="宋体" w:hAnsi="宋体"/>
          <w:sz w:val="24"/>
        </w:rPr>
      </w:pPr>
      <w:r w:rsidRPr="00BA62B1">
        <w:rPr>
          <w:rFonts w:ascii="宋体" w:hAnsi="宋体" w:hint="eastAsia"/>
          <w:sz w:val="24"/>
        </w:rPr>
        <w:t>2、调音、灯光工程、或相关专业毕业。</w:t>
      </w:r>
    </w:p>
    <w:p w:rsidR="002A0610" w:rsidRPr="00BA62B1" w:rsidRDefault="002A0610" w:rsidP="00BA62B1">
      <w:pPr>
        <w:spacing w:line="480" w:lineRule="exact"/>
        <w:ind w:firstLineChars="200" w:firstLine="480"/>
        <w:jc w:val="left"/>
        <w:rPr>
          <w:rFonts w:ascii="宋体" w:hAnsi="宋体"/>
          <w:sz w:val="24"/>
        </w:rPr>
      </w:pPr>
      <w:r w:rsidRPr="00BA62B1">
        <w:rPr>
          <w:rFonts w:ascii="宋体" w:hAnsi="宋体" w:hint="eastAsia"/>
          <w:sz w:val="24"/>
        </w:rPr>
        <w:t>3、</w:t>
      </w:r>
      <w:r w:rsidRPr="00BA62B1">
        <w:rPr>
          <w:rFonts w:ascii="宋体" w:hAnsi="宋体"/>
          <w:sz w:val="24"/>
        </w:rPr>
        <w:t>具有调音师</w:t>
      </w:r>
      <w:r w:rsidRPr="00BA62B1">
        <w:rPr>
          <w:rFonts w:ascii="宋体" w:hAnsi="宋体" w:hint="eastAsia"/>
          <w:sz w:val="24"/>
        </w:rPr>
        <w:t>、</w:t>
      </w:r>
      <w:r w:rsidRPr="00BA62B1">
        <w:rPr>
          <w:rFonts w:ascii="宋体" w:hAnsi="宋体"/>
          <w:sz w:val="24"/>
        </w:rPr>
        <w:t>录音师</w:t>
      </w:r>
      <w:r w:rsidRPr="00BA62B1">
        <w:rPr>
          <w:rFonts w:ascii="宋体" w:hAnsi="宋体" w:hint="eastAsia"/>
          <w:sz w:val="24"/>
        </w:rPr>
        <w:t>、灯光师等从业</w:t>
      </w:r>
      <w:r w:rsidRPr="00BA62B1">
        <w:rPr>
          <w:rFonts w:ascii="宋体" w:hAnsi="宋体"/>
          <w:sz w:val="24"/>
        </w:rPr>
        <w:t>资格</w:t>
      </w:r>
      <w:r w:rsidRPr="00BA62B1">
        <w:rPr>
          <w:rFonts w:ascii="宋体" w:hAnsi="宋体" w:hint="eastAsia"/>
          <w:sz w:val="24"/>
        </w:rPr>
        <w:t>（具备其一即可）。</w:t>
      </w:r>
      <w:r w:rsidRPr="00BA62B1">
        <w:rPr>
          <w:rFonts w:ascii="宋体" w:hAnsi="宋体"/>
          <w:sz w:val="24"/>
        </w:rPr>
        <w:t>熟练使用一种或多种数字调音台</w:t>
      </w:r>
      <w:r w:rsidRPr="00BA62B1">
        <w:rPr>
          <w:rFonts w:ascii="宋体" w:hAnsi="宋体" w:hint="eastAsia"/>
          <w:sz w:val="24"/>
        </w:rPr>
        <w:t>，</w:t>
      </w:r>
      <w:r w:rsidRPr="00BA62B1">
        <w:rPr>
          <w:rFonts w:ascii="宋体" w:hAnsi="宋体"/>
          <w:sz w:val="24"/>
        </w:rPr>
        <w:t>熟练使用一种或</w:t>
      </w:r>
      <w:proofErr w:type="gramStart"/>
      <w:r w:rsidRPr="00BA62B1">
        <w:rPr>
          <w:rFonts w:ascii="宋体" w:hAnsi="宋体"/>
          <w:sz w:val="24"/>
        </w:rPr>
        <w:t>多种数</w:t>
      </w:r>
      <w:proofErr w:type="gramEnd"/>
      <w:r w:rsidRPr="00BA62B1">
        <w:rPr>
          <w:rFonts w:ascii="宋体" w:hAnsi="宋体"/>
          <w:sz w:val="24"/>
        </w:rPr>
        <w:t>字调光台</w:t>
      </w:r>
      <w:r w:rsidRPr="00BA62B1">
        <w:rPr>
          <w:rFonts w:ascii="宋体" w:hAnsi="宋体" w:hint="eastAsia"/>
          <w:sz w:val="24"/>
        </w:rPr>
        <w:t>。</w:t>
      </w:r>
      <w:r w:rsidRPr="00BA62B1">
        <w:rPr>
          <w:rFonts w:ascii="宋体" w:hAnsi="宋体"/>
          <w:sz w:val="24"/>
        </w:rPr>
        <w:t xml:space="preserve"> </w:t>
      </w:r>
    </w:p>
    <w:p w:rsidR="002A0610" w:rsidRPr="00BA62B1" w:rsidRDefault="002A0610" w:rsidP="00BA62B1">
      <w:pPr>
        <w:spacing w:line="480" w:lineRule="exact"/>
        <w:ind w:firstLineChars="200" w:firstLine="480"/>
        <w:jc w:val="left"/>
        <w:rPr>
          <w:rFonts w:ascii="宋体" w:hAnsi="宋体"/>
          <w:sz w:val="24"/>
        </w:rPr>
      </w:pPr>
      <w:r w:rsidRPr="00BA62B1">
        <w:rPr>
          <w:rFonts w:ascii="宋体" w:hAnsi="宋体" w:hint="eastAsia"/>
          <w:sz w:val="24"/>
        </w:rPr>
        <w:t>4、具有相关</w:t>
      </w:r>
      <w:r w:rsidRPr="00BA62B1">
        <w:rPr>
          <w:rFonts w:ascii="宋体" w:hAnsi="宋体"/>
          <w:sz w:val="24"/>
        </w:rPr>
        <w:t>工作经验</w:t>
      </w:r>
      <w:r w:rsidRPr="00BA62B1">
        <w:rPr>
          <w:rFonts w:ascii="宋体" w:hAnsi="宋体" w:hint="eastAsia"/>
          <w:sz w:val="24"/>
        </w:rPr>
        <w:t>或相关资格证书优先考虑。</w:t>
      </w:r>
    </w:p>
    <w:p w:rsidR="002A0610" w:rsidRPr="00F426F3" w:rsidRDefault="002A0610" w:rsidP="00F426F3">
      <w:pPr>
        <w:spacing w:line="480" w:lineRule="exact"/>
        <w:ind w:firstLineChars="200" w:firstLine="482"/>
        <w:jc w:val="left"/>
        <w:rPr>
          <w:rFonts w:ascii="宋体" w:hAnsi="宋体"/>
          <w:b/>
          <w:sz w:val="24"/>
        </w:rPr>
      </w:pPr>
      <w:bookmarkStart w:id="0" w:name="_GoBack"/>
      <w:r w:rsidRPr="00F426F3">
        <w:rPr>
          <w:rFonts w:ascii="宋体" w:hAnsi="宋体" w:hint="eastAsia"/>
          <w:b/>
          <w:sz w:val="24"/>
        </w:rPr>
        <w:t>三、应聘人员岗位职责</w:t>
      </w:r>
    </w:p>
    <w:bookmarkEnd w:id="0"/>
    <w:p w:rsidR="002A0610" w:rsidRPr="00BA62B1" w:rsidRDefault="002A0610" w:rsidP="00BA62B1">
      <w:pPr>
        <w:spacing w:line="480" w:lineRule="exact"/>
        <w:ind w:firstLineChars="200" w:firstLine="480"/>
        <w:jc w:val="left"/>
        <w:rPr>
          <w:rFonts w:ascii="宋体" w:hAnsi="宋体"/>
          <w:sz w:val="24"/>
        </w:rPr>
      </w:pPr>
      <w:r w:rsidRPr="00BA62B1">
        <w:rPr>
          <w:rFonts w:ascii="宋体" w:hAnsi="宋体" w:hint="eastAsia"/>
          <w:sz w:val="24"/>
        </w:rPr>
        <w:t>1、负责礼堂、报告厅、校展室的管理和运行工作。</w:t>
      </w:r>
    </w:p>
    <w:p w:rsidR="002A0610" w:rsidRPr="00BA62B1" w:rsidRDefault="002A0610" w:rsidP="00BA62B1">
      <w:pPr>
        <w:spacing w:line="480" w:lineRule="exact"/>
        <w:ind w:firstLineChars="200" w:firstLine="480"/>
        <w:jc w:val="left"/>
        <w:rPr>
          <w:rFonts w:ascii="宋体" w:hAnsi="宋体"/>
          <w:sz w:val="24"/>
        </w:rPr>
      </w:pPr>
      <w:r w:rsidRPr="00BA62B1">
        <w:rPr>
          <w:rFonts w:ascii="宋体" w:hAnsi="宋体" w:hint="eastAsia"/>
          <w:sz w:val="24"/>
        </w:rPr>
        <w:t>2、负责礼堂和学校其它演出的音响安装、调试、维护和保养。</w:t>
      </w:r>
    </w:p>
    <w:p w:rsidR="002A0610" w:rsidRPr="00BA62B1" w:rsidRDefault="002A0610" w:rsidP="00BA62B1">
      <w:pPr>
        <w:spacing w:line="480" w:lineRule="exact"/>
        <w:ind w:firstLineChars="200" w:firstLine="480"/>
        <w:jc w:val="left"/>
        <w:rPr>
          <w:rFonts w:ascii="宋体" w:hAnsi="宋体"/>
          <w:sz w:val="24"/>
        </w:rPr>
      </w:pPr>
      <w:r w:rsidRPr="00BA62B1">
        <w:rPr>
          <w:rFonts w:ascii="宋体" w:hAnsi="宋体" w:hint="eastAsia"/>
          <w:sz w:val="24"/>
        </w:rPr>
        <w:t>3、负责礼堂和学校其它演出的灯光安装、调试、维护和保养。</w:t>
      </w:r>
    </w:p>
    <w:p w:rsidR="002A0610" w:rsidRPr="00BA62B1" w:rsidRDefault="002A0610" w:rsidP="00BA62B1">
      <w:pPr>
        <w:spacing w:line="480" w:lineRule="exact"/>
        <w:ind w:firstLineChars="200" w:firstLine="480"/>
        <w:jc w:val="left"/>
        <w:rPr>
          <w:rFonts w:ascii="宋体" w:hAnsi="宋体"/>
          <w:sz w:val="24"/>
        </w:rPr>
      </w:pPr>
      <w:r w:rsidRPr="00BA62B1">
        <w:rPr>
          <w:rFonts w:ascii="宋体" w:hAnsi="宋体" w:hint="eastAsia"/>
          <w:sz w:val="24"/>
        </w:rPr>
        <w:t>4、根据要求，编排音响效果，并保证彩排、演出的音响效果。</w:t>
      </w:r>
    </w:p>
    <w:p w:rsidR="002A0610" w:rsidRPr="00BA62B1" w:rsidRDefault="002A0610" w:rsidP="00BA62B1">
      <w:pPr>
        <w:spacing w:line="480" w:lineRule="exact"/>
        <w:ind w:firstLineChars="200" w:firstLine="480"/>
        <w:jc w:val="left"/>
        <w:rPr>
          <w:rFonts w:ascii="宋体" w:hAnsi="宋体"/>
          <w:sz w:val="24"/>
        </w:rPr>
      </w:pPr>
      <w:r w:rsidRPr="00BA62B1">
        <w:rPr>
          <w:rFonts w:ascii="宋体" w:hAnsi="宋体" w:hint="eastAsia"/>
          <w:sz w:val="24"/>
        </w:rPr>
        <w:t>5、根据要求，编排灯光效果，营造良好的灯光意境。</w:t>
      </w:r>
    </w:p>
    <w:p w:rsidR="002A0610" w:rsidRPr="00BA62B1" w:rsidRDefault="002A0610" w:rsidP="00BA62B1">
      <w:pPr>
        <w:spacing w:line="480" w:lineRule="exact"/>
        <w:ind w:firstLineChars="200" w:firstLine="480"/>
        <w:jc w:val="left"/>
        <w:rPr>
          <w:rFonts w:ascii="宋体" w:hAnsi="宋体"/>
          <w:sz w:val="24"/>
        </w:rPr>
      </w:pPr>
      <w:r w:rsidRPr="00BA62B1">
        <w:rPr>
          <w:rFonts w:ascii="宋体" w:hAnsi="宋体" w:hint="eastAsia"/>
          <w:sz w:val="24"/>
        </w:rPr>
        <w:t>6、其它文化建设相关工作。</w:t>
      </w:r>
    </w:p>
    <w:p w:rsidR="002A0610" w:rsidRPr="00BA62B1" w:rsidRDefault="002A0610" w:rsidP="00BA62B1">
      <w:pPr>
        <w:spacing w:line="500" w:lineRule="exact"/>
        <w:ind w:firstLineChars="200" w:firstLine="482"/>
        <w:rPr>
          <w:rFonts w:ascii="宋体" w:hAnsi="宋体"/>
          <w:b/>
          <w:sz w:val="24"/>
        </w:rPr>
      </w:pPr>
      <w:r w:rsidRPr="00BA62B1">
        <w:rPr>
          <w:rFonts w:ascii="宋体" w:hAnsi="宋体" w:hint="eastAsia"/>
          <w:b/>
          <w:sz w:val="24"/>
        </w:rPr>
        <w:t>四、应聘人员的管理</w:t>
      </w:r>
    </w:p>
    <w:p w:rsidR="002A0610" w:rsidRDefault="002A0610" w:rsidP="002A0610">
      <w:pPr>
        <w:spacing w:line="500" w:lineRule="exact"/>
        <w:ind w:firstLineChars="200" w:firstLine="480"/>
        <w:rPr>
          <w:rFonts w:ascii="宋体" w:hAnsi="宋体"/>
          <w:sz w:val="24"/>
        </w:rPr>
      </w:pPr>
      <w:r>
        <w:rPr>
          <w:rFonts w:ascii="宋体" w:hAnsi="宋体" w:hint="eastAsia"/>
          <w:sz w:val="24"/>
        </w:rPr>
        <w:t>此次招聘为编制外人员，按照学校关于编制外人员的有关文件执行相关的工资待遇，为编制外人员办理社会保险（五险）和住房公积金，并与学校签订劳动合同。</w:t>
      </w:r>
    </w:p>
    <w:p w:rsidR="002A0610" w:rsidRDefault="002A0610" w:rsidP="002A0610">
      <w:pPr>
        <w:spacing w:line="500" w:lineRule="exact"/>
        <w:ind w:firstLineChars="200" w:firstLine="482"/>
        <w:rPr>
          <w:rFonts w:ascii="宋体" w:hAnsi="宋体"/>
          <w:sz w:val="24"/>
        </w:rPr>
      </w:pPr>
      <w:r>
        <w:rPr>
          <w:rFonts w:ascii="宋体" w:hAnsi="宋体" w:hint="eastAsia"/>
          <w:b/>
          <w:sz w:val="24"/>
        </w:rPr>
        <w:t>五、投递简历要求</w:t>
      </w:r>
    </w:p>
    <w:p w:rsidR="002A0610" w:rsidRDefault="002A0610" w:rsidP="002A0610">
      <w:pPr>
        <w:spacing w:line="500" w:lineRule="exact"/>
        <w:ind w:firstLineChars="200" w:firstLine="480"/>
        <w:rPr>
          <w:rFonts w:ascii="宋体" w:hAnsi="宋体"/>
          <w:sz w:val="24"/>
        </w:rPr>
      </w:pPr>
      <w:r>
        <w:rPr>
          <w:rFonts w:ascii="宋体" w:hAnsi="宋体" w:hint="eastAsia"/>
          <w:sz w:val="24"/>
        </w:rPr>
        <w:t>完整填写本校的简历模板《应聘人员信息表》（从本校人事处网站主页“人才招聘”栏目下载），并</w:t>
      </w:r>
      <w:hyperlink r:id="rId8" w:history="1">
        <w:r>
          <w:rPr>
            <w:rStyle w:val="a6"/>
            <w:rFonts w:hint="eastAsia"/>
            <w:sz w:val="24"/>
          </w:rPr>
          <w:t>发送到招聘邮箱</w:t>
        </w:r>
        <w:r>
          <w:rPr>
            <w:rStyle w:val="a6"/>
            <w:sz w:val="24"/>
          </w:rPr>
          <w:t>bwjszp@bgy.org.cn</w:t>
        </w:r>
      </w:hyperlink>
      <w:r>
        <w:rPr>
          <w:rFonts w:ascii="宋体" w:hAnsi="宋体" w:hint="eastAsia"/>
          <w:sz w:val="24"/>
        </w:rPr>
        <w:t>；接受简历投递时间截止至2016年</w:t>
      </w:r>
      <w:r w:rsidR="00717576">
        <w:rPr>
          <w:rFonts w:ascii="宋体" w:hAnsi="宋体" w:hint="eastAsia"/>
          <w:sz w:val="24"/>
        </w:rPr>
        <w:t>3</w:t>
      </w:r>
      <w:r>
        <w:rPr>
          <w:rFonts w:ascii="宋体" w:hAnsi="宋体" w:hint="eastAsia"/>
          <w:sz w:val="24"/>
        </w:rPr>
        <w:t>月1</w:t>
      </w:r>
      <w:r w:rsidR="00717576">
        <w:rPr>
          <w:rFonts w:ascii="宋体" w:hAnsi="宋体" w:hint="eastAsia"/>
          <w:sz w:val="24"/>
        </w:rPr>
        <w:t>3</w:t>
      </w:r>
      <w:r>
        <w:rPr>
          <w:rFonts w:ascii="宋体" w:hAnsi="宋体" w:hint="eastAsia"/>
          <w:sz w:val="24"/>
        </w:rPr>
        <w:t>日。</w:t>
      </w:r>
    </w:p>
    <w:p w:rsidR="002A0610" w:rsidRDefault="00717576" w:rsidP="002A0610">
      <w:pPr>
        <w:spacing w:line="500" w:lineRule="exact"/>
        <w:ind w:firstLineChars="200" w:firstLine="482"/>
        <w:rPr>
          <w:rFonts w:ascii="宋体" w:hAnsi="宋体"/>
          <w:sz w:val="24"/>
        </w:rPr>
      </w:pPr>
      <w:r>
        <w:rPr>
          <w:rFonts w:ascii="宋体" w:hAnsi="宋体" w:hint="eastAsia"/>
          <w:b/>
          <w:sz w:val="24"/>
        </w:rPr>
        <w:t>六</w:t>
      </w:r>
      <w:r w:rsidR="002A0610">
        <w:rPr>
          <w:rFonts w:ascii="宋体" w:hAnsi="宋体" w:hint="eastAsia"/>
          <w:b/>
          <w:sz w:val="24"/>
        </w:rPr>
        <w:t>、联系方式</w:t>
      </w:r>
    </w:p>
    <w:p w:rsidR="002A0610" w:rsidRDefault="002A0610" w:rsidP="002A0610">
      <w:pPr>
        <w:spacing w:line="500" w:lineRule="exact"/>
        <w:ind w:firstLineChars="200" w:firstLine="480"/>
        <w:rPr>
          <w:rFonts w:ascii="宋体" w:hAnsi="宋体"/>
          <w:sz w:val="24"/>
        </w:rPr>
      </w:pPr>
      <w:r>
        <w:rPr>
          <w:rFonts w:ascii="宋体" w:hAnsi="宋体" w:hint="eastAsia"/>
          <w:sz w:val="24"/>
        </w:rPr>
        <w:t>杨老师：</w:t>
      </w:r>
      <w:proofErr w:type="gramStart"/>
      <w:r>
        <w:rPr>
          <w:rFonts w:ascii="宋体" w:hAnsi="宋体" w:hint="eastAsia"/>
          <w:sz w:val="24"/>
        </w:rPr>
        <w:t>515110</w:t>
      </w:r>
      <w:r w:rsidR="00BA62B1">
        <w:rPr>
          <w:rFonts w:ascii="宋体" w:hAnsi="宋体" w:hint="eastAsia"/>
          <w:sz w:val="24"/>
        </w:rPr>
        <w:t>13</w:t>
      </w:r>
      <w:r>
        <w:rPr>
          <w:rFonts w:ascii="宋体" w:hAnsi="宋体" w:hint="eastAsia"/>
          <w:sz w:val="24"/>
        </w:rPr>
        <w:t xml:space="preserve">  bwjszp@bgy.org.cn</w:t>
      </w:r>
      <w:proofErr w:type="gramEnd"/>
    </w:p>
    <w:p w:rsidR="002A0610" w:rsidRDefault="002A0610" w:rsidP="002A0610">
      <w:pPr>
        <w:spacing w:line="500" w:lineRule="exact"/>
        <w:ind w:firstLineChars="200" w:firstLine="480"/>
        <w:rPr>
          <w:rFonts w:ascii="宋体" w:hAnsi="宋体"/>
          <w:sz w:val="24"/>
        </w:rPr>
      </w:pPr>
      <w:r>
        <w:rPr>
          <w:rFonts w:ascii="宋体" w:hAnsi="宋体" w:hint="eastAsia"/>
          <w:sz w:val="24"/>
        </w:rPr>
        <w:lastRenderedPageBreak/>
        <w:t>学院网址:http://www.bgy.org.cn</w:t>
      </w:r>
    </w:p>
    <w:p w:rsidR="002A0610" w:rsidRDefault="002A0610" w:rsidP="002A0610">
      <w:pPr>
        <w:spacing w:line="500" w:lineRule="exact"/>
        <w:ind w:firstLineChars="200" w:firstLine="480"/>
        <w:rPr>
          <w:rFonts w:ascii="宋体" w:hAnsi="宋体"/>
          <w:sz w:val="24"/>
        </w:rPr>
      </w:pPr>
    </w:p>
    <w:p w:rsidR="002A0610" w:rsidRDefault="002A0610" w:rsidP="002A0610">
      <w:pPr>
        <w:spacing w:line="500" w:lineRule="exact"/>
        <w:ind w:firstLineChars="200" w:firstLine="480"/>
        <w:rPr>
          <w:rFonts w:ascii="宋体" w:hAnsi="宋体"/>
          <w:sz w:val="24"/>
        </w:rPr>
      </w:pPr>
    </w:p>
    <w:p w:rsidR="0098397F" w:rsidRPr="0098397F" w:rsidRDefault="0098397F" w:rsidP="00C74BA7">
      <w:pPr>
        <w:spacing w:line="500" w:lineRule="exact"/>
        <w:ind w:firstLineChars="2150" w:firstLine="6020"/>
        <w:jc w:val="right"/>
        <w:rPr>
          <w:sz w:val="28"/>
          <w:szCs w:val="28"/>
        </w:rPr>
      </w:pPr>
      <w:r w:rsidRPr="00C74BA7">
        <w:rPr>
          <w:rFonts w:hint="eastAsia"/>
          <w:sz w:val="28"/>
          <w:szCs w:val="28"/>
        </w:rPr>
        <w:t xml:space="preserve">  </w:t>
      </w:r>
      <w:r w:rsidRPr="001C495E">
        <w:rPr>
          <w:rFonts w:hint="eastAsia"/>
          <w:sz w:val="24"/>
          <w:szCs w:val="24"/>
        </w:rPr>
        <w:t xml:space="preserve"> </w:t>
      </w:r>
      <w:r w:rsidRPr="0098397F">
        <w:rPr>
          <w:rFonts w:hint="eastAsia"/>
          <w:sz w:val="28"/>
          <w:szCs w:val="28"/>
        </w:rPr>
        <w:t xml:space="preserve">                                           </w:t>
      </w:r>
    </w:p>
    <w:sectPr w:rsidR="0098397F" w:rsidRPr="009839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354" w:rsidRDefault="00643354" w:rsidP="00AC31F0">
      <w:r>
        <w:separator/>
      </w:r>
    </w:p>
  </w:endnote>
  <w:endnote w:type="continuationSeparator" w:id="0">
    <w:p w:rsidR="00643354" w:rsidRDefault="00643354" w:rsidP="00AC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354" w:rsidRDefault="00643354" w:rsidP="00AC31F0">
      <w:r>
        <w:separator/>
      </w:r>
    </w:p>
  </w:footnote>
  <w:footnote w:type="continuationSeparator" w:id="0">
    <w:p w:rsidR="00643354" w:rsidRDefault="00643354" w:rsidP="00AC3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4BF8"/>
    <w:multiLevelType w:val="hybridMultilevel"/>
    <w:tmpl w:val="FD58AD48"/>
    <w:lvl w:ilvl="0" w:tplc="425C4A04">
      <w:start w:val="1"/>
      <w:numFmt w:val="decimal"/>
      <w:lvlText w:val="%1、"/>
      <w:lvlJc w:val="left"/>
      <w:pPr>
        <w:ind w:left="1440" w:hanging="720"/>
      </w:p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1">
    <w:nsid w:val="0FD9290C"/>
    <w:multiLevelType w:val="hybridMultilevel"/>
    <w:tmpl w:val="9D3A3C7E"/>
    <w:lvl w:ilvl="0" w:tplc="EF703A1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641A95"/>
    <w:multiLevelType w:val="hybridMultilevel"/>
    <w:tmpl w:val="FC749408"/>
    <w:lvl w:ilvl="0" w:tplc="9936521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3AE241D2"/>
    <w:multiLevelType w:val="hybridMultilevel"/>
    <w:tmpl w:val="B2F4D16A"/>
    <w:lvl w:ilvl="0" w:tplc="2992187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43F70A6E"/>
    <w:multiLevelType w:val="hybridMultilevel"/>
    <w:tmpl w:val="B37E7650"/>
    <w:lvl w:ilvl="0" w:tplc="A2E0F5E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45713C73"/>
    <w:multiLevelType w:val="hybridMultilevel"/>
    <w:tmpl w:val="32F076C2"/>
    <w:lvl w:ilvl="0" w:tplc="07FE054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549066D3"/>
    <w:multiLevelType w:val="hybridMultilevel"/>
    <w:tmpl w:val="9B3262B8"/>
    <w:lvl w:ilvl="0" w:tplc="579682F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5907191A"/>
    <w:multiLevelType w:val="hybridMultilevel"/>
    <w:tmpl w:val="26ECA31A"/>
    <w:lvl w:ilvl="0" w:tplc="1C287C9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7"/>
  </w:num>
  <w:num w:numId="2">
    <w:abstractNumId w:val="4"/>
  </w:num>
  <w:num w:numId="3">
    <w:abstractNumId w:val="6"/>
  </w:num>
  <w:num w:numId="4">
    <w:abstractNumId w:val="5"/>
  </w:num>
  <w:num w:numId="5">
    <w:abstractNumId w:val="3"/>
  </w:num>
  <w:num w:numId="6">
    <w:abstractNumId w:val="2"/>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02"/>
    <w:rsid w:val="001805A0"/>
    <w:rsid w:val="001C495E"/>
    <w:rsid w:val="0021147E"/>
    <w:rsid w:val="00252074"/>
    <w:rsid w:val="002A0610"/>
    <w:rsid w:val="00322DEB"/>
    <w:rsid w:val="003914C8"/>
    <w:rsid w:val="003B63CF"/>
    <w:rsid w:val="004D5E64"/>
    <w:rsid w:val="00564D5E"/>
    <w:rsid w:val="00643354"/>
    <w:rsid w:val="006C6452"/>
    <w:rsid w:val="00716402"/>
    <w:rsid w:val="00717576"/>
    <w:rsid w:val="007B5FA1"/>
    <w:rsid w:val="00803112"/>
    <w:rsid w:val="00810F28"/>
    <w:rsid w:val="00857562"/>
    <w:rsid w:val="00861720"/>
    <w:rsid w:val="00903391"/>
    <w:rsid w:val="0098397F"/>
    <w:rsid w:val="009A0229"/>
    <w:rsid w:val="009E1F1E"/>
    <w:rsid w:val="009E2576"/>
    <w:rsid w:val="00AC31F0"/>
    <w:rsid w:val="00B52B2C"/>
    <w:rsid w:val="00B74457"/>
    <w:rsid w:val="00BA084B"/>
    <w:rsid w:val="00BA62B1"/>
    <w:rsid w:val="00C03357"/>
    <w:rsid w:val="00C74BA7"/>
    <w:rsid w:val="00CC186D"/>
    <w:rsid w:val="00D55ECC"/>
    <w:rsid w:val="00E17685"/>
    <w:rsid w:val="00E84508"/>
    <w:rsid w:val="00F426F3"/>
    <w:rsid w:val="00F90AB8"/>
    <w:rsid w:val="00FF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86D"/>
    <w:pPr>
      <w:ind w:firstLineChars="200" w:firstLine="420"/>
    </w:pPr>
  </w:style>
  <w:style w:type="paragraph" w:styleId="a4">
    <w:name w:val="header"/>
    <w:basedOn w:val="a"/>
    <w:link w:val="Char"/>
    <w:uiPriority w:val="99"/>
    <w:unhideWhenUsed/>
    <w:rsid w:val="00AC31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C31F0"/>
    <w:rPr>
      <w:sz w:val="18"/>
      <w:szCs w:val="18"/>
    </w:rPr>
  </w:style>
  <w:style w:type="paragraph" w:styleId="a5">
    <w:name w:val="footer"/>
    <w:basedOn w:val="a"/>
    <w:link w:val="Char0"/>
    <w:uiPriority w:val="99"/>
    <w:unhideWhenUsed/>
    <w:rsid w:val="00AC31F0"/>
    <w:pPr>
      <w:tabs>
        <w:tab w:val="center" w:pos="4153"/>
        <w:tab w:val="right" w:pos="8306"/>
      </w:tabs>
      <w:snapToGrid w:val="0"/>
      <w:jc w:val="left"/>
    </w:pPr>
    <w:rPr>
      <w:sz w:val="18"/>
      <w:szCs w:val="18"/>
    </w:rPr>
  </w:style>
  <w:style w:type="character" w:customStyle="1" w:styleId="Char0">
    <w:name w:val="页脚 Char"/>
    <w:basedOn w:val="a0"/>
    <w:link w:val="a5"/>
    <w:uiPriority w:val="99"/>
    <w:rsid w:val="00AC31F0"/>
    <w:rPr>
      <w:sz w:val="18"/>
      <w:szCs w:val="18"/>
    </w:rPr>
  </w:style>
  <w:style w:type="character" w:styleId="a6">
    <w:name w:val="Hyperlink"/>
    <w:basedOn w:val="a0"/>
    <w:uiPriority w:val="99"/>
    <w:semiHidden/>
    <w:unhideWhenUsed/>
    <w:rsid w:val="002A06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86D"/>
    <w:pPr>
      <w:ind w:firstLineChars="200" w:firstLine="420"/>
    </w:pPr>
  </w:style>
  <w:style w:type="paragraph" w:styleId="a4">
    <w:name w:val="header"/>
    <w:basedOn w:val="a"/>
    <w:link w:val="Char"/>
    <w:uiPriority w:val="99"/>
    <w:unhideWhenUsed/>
    <w:rsid w:val="00AC31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C31F0"/>
    <w:rPr>
      <w:sz w:val="18"/>
      <w:szCs w:val="18"/>
    </w:rPr>
  </w:style>
  <w:style w:type="paragraph" w:styleId="a5">
    <w:name w:val="footer"/>
    <w:basedOn w:val="a"/>
    <w:link w:val="Char0"/>
    <w:uiPriority w:val="99"/>
    <w:unhideWhenUsed/>
    <w:rsid w:val="00AC31F0"/>
    <w:pPr>
      <w:tabs>
        <w:tab w:val="center" w:pos="4153"/>
        <w:tab w:val="right" w:pos="8306"/>
      </w:tabs>
      <w:snapToGrid w:val="0"/>
      <w:jc w:val="left"/>
    </w:pPr>
    <w:rPr>
      <w:sz w:val="18"/>
      <w:szCs w:val="18"/>
    </w:rPr>
  </w:style>
  <w:style w:type="character" w:customStyle="1" w:styleId="Char0">
    <w:name w:val="页脚 Char"/>
    <w:basedOn w:val="a0"/>
    <w:link w:val="a5"/>
    <w:uiPriority w:val="99"/>
    <w:rsid w:val="00AC31F0"/>
    <w:rPr>
      <w:sz w:val="18"/>
      <w:szCs w:val="18"/>
    </w:rPr>
  </w:style>
  <w:style w:type="character" w:styleId="a6">
    <w:name w:val="Hyperlink"/>
    <w:basedOn w:val="a0"/>
    <w:uiPriority w:val="99"/>
    <w:semiHidden/>
    <w:unhideWhenUsed/>
    <w:rsid w:val="002A06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9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57;&#36865;&#21040;&#25307;&#32856;&#37038;&#31665;bwjszp@bgy.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uyg</dc:creator>
  <cp:keywords/>
  <dc:description/>
  <cp:lastModifiedBy>DELL</cp:lastModifiedBy>
  <cp:revision>18</cp:revision>
  <dcterms:created xsi:type="dcterms:W3CDTF">2015-10-13T06:23:00Z</dcterms:created>
  <dcterms:modified xsi:type="dcterms:W3CDTF">2016-02-28T06:44:00Z</dcterms:modified>
</cp:coreProperties>
</file>